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6"/>
      </w:tblGrid>
      <w:tr>
        <w:tc>
          <w:tcPr>
            <w:tcW w:type="dxa" w:w="9706"/>
            <w:tcBorders>
              <w:top w:val="single" w:color="2563EB" w:sz="1"/>
              <w:left w:val="single" w:color="2563EB" w:sz="1"/>
              <w:bottom w:val="single" w:color="2563EB" w:sz="1"/>
              <w:right w:val="single" w:color="2563EB" w:sz="1"/>
            </w:tcBorders>
            <w:shd w:fill="EFF6FF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32"/>
                <w:szCs w:val="32"/>
              </w:rPr>
              <w:t xml:space="preserve">DÉCLARATION D'ENGAGEMENT</w:t>
            </w:r>
          </w:p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32"/>
                <w:szCs w:val="32"/>
              </w:rPr>
              <w:t xml:space="preserve">DE LA DIRECTION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2563EB"/>
                <w:sz w:val="20"/>
                <w:szCs w:val="20"/>
              </w:rPr>
              <w:t xml:space="preserve">Système de Management de la Qualité — ISO 9001:2015 §5.1</w:t>
            </w:r>
          </w:p>
        </w:tc>
      </w:tr>
    </w:tbl>
    <w:p>
      <w:pPr>
        <w:spacing w:after="20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tbl>
      <w:tblPr>
        <w:tblW w:type="dxa" w:w="8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700"/>
      </w:tblGrid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Organisme</w:t>
            </w:r>
          </w:p>
        </w:tc>
        <w:tc>
          <w:tcPr>
            <w:tcW w:type="dxa" w:w="6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________________________________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Site(s) concerné(s)</w:t>
            </w:r>
          </w:p>
        </w:tc>
        <w:tc>
          <w:tcPr>
            <w:tcW w:type="dxa" w:w="6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________________________________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Secteur d'activité</w:t>
            </w:r>
          </w:p>
        </w:tc>
        <w:tc>
          <w:tcPr>
            <w:tcW w:type="dxa" w:w="6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________________________________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Date d'établissement</w:t>
            </w:r>
          </w:p>
        </w:tc>
        <w:tc>
          <w:tcPr>
            <w:tcW w:type="dxa" w:w="6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________________________________</w:t>
            </w:r>
          </w:p>
        </w:tc>
      </w:tr>
      <w:tr>
        <w:tc>
          <w:tcPr>
            <w:tcW w:type="dxa" w:w="22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Version</w:t>
            </w:r>
          </w:p>
        </w:tc>
        <w:tc>
          <w:tcPr>
            <w:tcW w:type="dxa" w:w="67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1.0</w:t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pBdr>
          <w:bottom w:val="single" w:color="2563EB" w:sz="4" w:space="4"/>
        </w:pBdr>
        <w:spacing w:after="120" w:before="280"/>
      </w:pPr>
      <w:r>
        <w:rPr>
          <w:rFonts w:ascii="Arial" w:cs="Arial" w:eastAsia="Arial" w:hAnsi="Arial"/>
          <w:b/>
          <w:bCs/>
          <w:color w:val="2563EB"/>
          <w:sz w:val="26"/>
          <w:szCs w:val="26"/>
        </w:rPr>
        <w:t xml:space="preserve">1. Objet de la présente déclaration</w:t>
      </w:r>
    </w:p>
    <w:p>
      <w:pPr>
        <w:spacing w:after="8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La présente déclaration formalise l'engagement de la direction de [Nom de l'organisme] à l'égard du Système de Management de la Qualité (SMQ) mis en place conformément aux exigences de la norme ISO 9001:2015.</w:t>
      </w:r>
    </w:p>
    <w:p>
      <w:pPr>
        <w:spacing w:after="8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Elle traduit, dans les actes et dans les moyens accordés, la volonté de la direction de faire de la qualité un axe stratégique de l'organisation.</w:t>
      </w:r>
    </w:p>
    <w:p>
      <w:pPr>
        <w:spacing w:after="20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pBdr>
          <w:bottom w:val="single" w:color="2563EB" w:sz="4" w:space="4"/>
        </w:pBdr>
        <w:spacing w:after="120" w:before="280"/>
      </w:pPr>
      <w:r>
        <w:rPr>
          <w:rFonts w:ascii="Arial" w:cs="Arial" w:eastAsia="Arial" w:hAnsi="Arial"/>
          <w:b/>
          <w:bCs/>
          <w:color w:val="2563EB"/>
          <w:sz w:val="26"/>
          <w:szCs w:val="26"/>
        </w:rPr>
        <w:t xml:space="preserve">2. Engagements de la direction</w:t>
      </w:r>
    </w:p>
    <w:p>
      <w:pPr>
        <w:spacing w:after="10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En tant que représentant de la direction de [Nom de l'organisme], je m'engage personnellement à :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106"/>
      </w:tblGrid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FF6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a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Prendre la responsabilité de l'efficacité du SMQ et en rendre compte à toutes les parties prenantes.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b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Établir et promouvoir une politique qualité et des objectifs qualité cohérents avec le contexte et l'orientation stratégique de l'organisme.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FF6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c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Assurer l'intégration des exigences du SMQ dans les processus métiers de l'organisme.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d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Promouvoir l'approche processus et la pensée fondée sur les risques au sein de toute l'organisation.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FF6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e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M'assurer que les ressources nécessaires au SMQ sont disponibles : ressources humaines, infrastructure, équipements, moyens financiers.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f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Communiquer en interne sur l'importance de satisfaire aux exigences applicables (réglementaires, légales, clients) et d'améliorer en continu les performances qualité.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FF6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g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M'assurer que le SMQ atteint les résultats escomptés et que les objectifs fixés font l'objet d'un suivi régulier.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h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Mobiliser, orienter et soutenir les collaborateurs contribuant à l'efficacité du SMQ.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FF6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§5.1.1 i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Promouvoir l'amélioration continue comme démarche permanente de l'organisation.</w:t>
            </w:r>
          </w:p>
        </w:tc>
      </w:tr>
      <w:tr>
        <w:tc>
          <w:tcPr>
            <w:tcW w:type="dxa" w:w="60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8FAF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16"/>
                <w:szCs w:val="16"/>
              </w:rPr>
              <w:t xml:space="preserve">§5.1.2</w:t>
            </w:r>
          </w:p>
        </w:tc>
        <w:tc>
          <w:tcPr>
            <w:tcW w:type="dxa" w:w="9106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M'assurer que l'écoute client est une priorité : les exigences clients sont déterminées, comprises et respectées, et la satisfaction client est surveillée et améliorée en continu.</w:t>
            </w:r>
          </w:p>
        </w:tc>
      </w:tr>
    </w:tbl>
    <w:p>
      <w:pPr>
        <w:spacing w:after="24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pBdr>
          <w:bottom w:val="single" w:color="2563EB" w:sz="4" w:space="4"/>
        </w:pBdr>
        <w:spacing w:after="120" w:before="280"/>
      </w:pPr>
      <w:r>
        <w:rPr>
          <w:rFonts w:ascii="Arial" w:cs="Arial" w:eastAsia="Arial" w:hAnsi="Arial"/>
          <w:b/>
          <w:bCs/>
          <w:color w:val="2563EB"/>
          <w:sz w:val="26"/>
          <w:szCs w:val="26"/>
        </w:rPr>
        <w:t xml:space="preserve">3. Délégation et organisation</w:t>
      </w:r>
    </w:p>
    <w:p>
      <w:pPr>
        <w:spacing w:after="8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La direction désigne [Nom du Responsable Qualité], en qualité de Responsable Qualité, chargé(e) de coordonner la mise en œuvre, le maintien et l'amélioration du SMQ. Cette délégation ne retire pas à la direction sa responsabilité propre vis-à-vis du SMQ.</w:t>
      </w:r>
    </w:p>
    <w:p>
      <w:pPr>
        <w:spacing w:after="8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Un comité qualité [ou : des revues de direction] est organisé au minimum une fois par an pour évaluer les performances du SMQ et décider des orientations d'amélioration.</w:t>
      </w:r>
    </w:p>
    <w:p>
      <w:pPr>
        <w:spacing w:after="24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pBdr>
          <w:bottom w:val="single" w:color="2563EB" w:sz="4" w:space="4"/>
        </w:pBdr>
        <w:spacing w:after="120" w:before="280"/>
      </w:pPr>
      <w:r>
        <w:rPr>
          <w:rFonts w:ascii="Arial" w:cs="Arial" w:eastAsia="Arial" w:hAnsi="Arial"/>
          <w:b/>
          <w:bCs/>
          <w:color w:val="2563EB"/>
          <w:sz w:val="26"/>
          <w:szCs w:val="26"/>
        </w:rPr>
        <w:t xml:space="preserve">4. Mise à disposition des ressources</w:t>
      </w:r>
    </w:p>
    <w:p>
      <w:pPr>
        <w:spacing w:after="10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La direction s'engage à allouer les ressources humaines, matérielles et financières nécessaires à la mise en œuvre et au maintien du SMQ, notamment :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▸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La formation et la sensibilisation du personnel aux exigences qualité.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▸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La mise à disposition des infrastructures et environnements de travail adaptés.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▸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Les moyens de surveillance, de mesure et d'analyse nécessaires à l'évaluation des performances.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▸  </w:t>
      </w:r>
      <w:r>
        <w:rPr>
          <w:rFonts w:ascii="Arial" w:cs="Arial" w:eastAsia="Arial" w:hAnsi="Arial"/>
          <w:color w:val="1A1A2E"/>
          <w:sz w:val="20"/>
          <w:szCs w:val="20"/>
        </w:rPr>
        <w:t xml:space="preserve">Le budget alloué aux actions d'amélioration, aux audits internes et à la certification.</w:t>
      </w:r>
    </w:p>
    <w:p>
      <w:pPr>
        <w:spacing w:after="24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pBdr>
          <w:bottom w:val="single" w:color="2563EB" w:sz="4" w:space="4"/>
        </w:pBdr>
        <w:spacing w:after="120" w:before="280"/>
      </w:pPr>
      <w:r>
        <w:rPr>
          <w:rFonts w:ascii="Arial" w:cs="Arial" w:eastAsia="Arial" w:hAnsi="Arial"/>
          <w:b/>
          <w:bCs/>
          <w:color w:val="2563EB"/>
          <w:sz w:val="26"/>
          <w:szCs w:val="26"/>
        </w:rPr>
        <w:t xml:space="preserve">5. Signature et entrée en vigueur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53"/>
        <w:gridCol w:w="4853"/>
      </w:tblGrid>
      <w:tr>
        <w:tc>
          <w:tcPr>
            <w:tcW w:type="dxa" w:w="4853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120"/>
              <w:left w:type="dxa" w:w="160"/>
              <w:bottom w:type="dxa" w:w="180"/>
              <w:right w:type="dxa" w:w="1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Nom et qualité du signataire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________________________________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Directeur(rice) Général(e) / Gérant(e)</w:t>
            </w:r>
          </w:p>
        </w:tc>
        <w:tc>
          <w:tcPr>
            <w:tcW w:type="dxa" w:w="4853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tcMar>
              <w:top w:type="dxa" w:w="120"/>
              <w:left w:type="dxa" w:w="160"/>
              <w:bottom w:type="dxa" w:w="180"/>
              <w:right w:type="dxa" w:w="1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64748B"/>
                <w:sz w:val="18"/>
                <w:szCs w:val="18"/>
              </w:rPr>
              <w:t xml:space="preserve">Signature et cachet de l'organisme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Date : ________________________________</w:t>
            </w:r>
          </w:p>
        </w:tc>
      </w:tr>
    </w:tbl>
    <w:p>
      <w:pPr>
        <w:spacing w:after="200" w:before="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/>
      </w:r>
    </w:p>
    <w:p>
      <w:pPr>
        <w:spacing w:after="60" w:before="0"/>
      </w:pPr>
      <w:r>
        <w:rPr>
          <w:rFonts w:ascii="Arial" w:cs="Arial" w:eastAsia="Arial" w:hAnsi="Arial"/>
          <w:color w:val="64748B"/>
          <w:sz w:val="17"/>
          <w:szCs w:val="17"/>
        </w:rPr>
        <w:t xml:space="preserve">Référence norme : ISO 9001:2015 §5.1 — Leadership et engagement. Ce document doit être signé par le plus haut niveau de direction de l'organisme, conservé comme information documentée (§7.5) et communiqué à l'ensemble du personnel.</w:t>
      </w:r>
    </w:p>
    <w:p>
      <w:pPr>
        <w:spacing w:after="80" w:before="0"/>
      </w:pPr>
      <w:r>
        <w:rPr>
          <w:rFonts w:ascii="Arial" w:cs="Arial" w:eastAsia="Arial" w:hAnsi="Arial"/>
          <w:color w:val="64748B"/>
          <w:sz w:val="16"/>
          <w:szCs w:val="16"/>
        </w:rPr>
        <w:t xml:space="preserve">Ressource gratuite ISOthèque — isotheque.fr — Reproduction autorisée pour usage professionnel interne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1" w:space="4"/>
      </w:pBdr>
      <w:spacing w:before="60"/>
      <w:jc w:val="center"/>
    </w:pPr>
    <w:r>
      <w:rPr>
        <w:rFonts w:ascii="Arial" w:cs="Arial" w:eastAsia="Arial" w:hAnsi="Arial"/>
        <w:color w:val="64748B"/>
        <w:sz w:val="16"/>
        <w:szCs w:val="16"/>
      </w:rPr>
      <w:t xml:space="preserve">isotheque.fr  •  Reproduction autorisée pour usage professionnel interne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563EB" w:sz="2" w:space="4"/>
      </w:pBdr>
      <w:tabs>
        <w:tab w:val="right" w:pos="9000"/>
      </w:tabs>
      <w:spacing w:after="60" w:before="0"/>
    </w:pPr>
    <w:r>
      <w:rPr>
        <w:rFonts w:ascii="Arial" w:cs="Arial" w:eastAsia="Arial" w:hAnsi="Arial"/>
        <w:b/>
        <w:bCs/>
        <w:color w:val="2563EB"/>
        <w:sz w:val="18"/>
        <w:szCs w:val="18"/>
      </w:rPr>
      <w:t xml:space="preserve">ISOthèque</w:t>
    </w:r>
    <w:r>
      <w:rPr>
        <w:rFonts w:ascii="Arial" w:cs="Arial" w:eastAsia="Arial" w:hAnsi="Arial"/>
        <w:color w:val="64748B"/>
        <w:sz w:val="17"/>
        <w:szCs w:val="17"/>
      </w:rPr>
      <w:t xml:space="preserve"> — ISO 9001:2015 — §5.1 — Leadership et engagement</w:t>
    </w:r>
    <w:r>
      <w:rPr>
        <w:rFonts w:ascii="Arial" w:cs="Arial" w:eastAsia="Arial" w:hAnsi="Arial"/>
        <w:color w:val="1A1A2E"/>
        <w:sz w:val="17"/>
        <w:szCs w:val="17"/>
      </w:rPr>
      <w:t xml:space="preserve">	</w:t>
    </w:r>
    <w:r>
      <w:rPr>
        <w:rFonts w:ascii="Arial" w:cs="Arial" w:eastAsia="Arial" w:hAnsi="Arial"/>
        <w:b/>
        <w:bCs/>
        <w:color w:val="16A34A"/>
        <w:sz w:val="16"/>
        <w:szCs w:val="16"/>
      </w:rPr>
      <w:t xml:space="preserve">✦ RESSOURCE GRATUITE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2026-06-12T13:30:44.566Z</dcterms:created>
  <dcterms:modified xsi:type="dcterms:W3CDTF">2026-06-12T13:30:44.579Z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